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1" w:rsidRPr="003742DA" w:rsidRDefault="00A766C1" w:rsidP="005E7734">
      <w:pPr>
        <w:pStyle w:val="Nagwek1"/>
        <w:rPr>
          <w:rFonts w:ascii="Times New Roman" w:hAnsi="Times New Roman"/>
          <w:b w:val="0"/>
          <w:color w:val="auto"/>
        </w:rPr>
      </w:pPr>
      <w:r w:rsidRPr="003742DA">
        <w:rPr>
          <w:rFonts w:ascii="Times New Roman" w:hAnsi="Times New Roman"/>
          <w:b w:val="0"/>
          <w:color w:val="auto"/>
        </w:rPr>
        <w:t xml:space="preserve">OPISU MODUŁU KSZTAŁCENIA (SYLABUS) </w:t>
      </w:r>
    </w:p>
    <w:p w:rsidR="00A766C1" w:rsidRPr="003742DA" w:rsidRDefault="00A766C1" w:rsidP="00A766C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3742DA">
        <w:rPr>
          <w:rFonts w:ascii="Times New Roman" w:hAnsi="Times New Roman"/>
          <w:b/>
        </w:rPr>
        <w:t>Informacje ogólne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Nazwa modułu kształcenia: </w:t>
      </w:r>
      <w:r w:rsidRPr="003742DA">
        <w:rPr>
          <w:rFonts w:ascii="Times New Roman" w:hAnsi="Times New Roman"/>
          <w:sz w:val="20"/>
          <w:szCs w:val="20"/>
        </w:rPr>
        <w:tab/>
      </w:r>
      <w:r w:rsidR="00DB2AFD" w:rsidRPr="003742DA">
        <w:rPr>
          <w:rFonts w:ascii="Times New Roman" w:hAnsi="Times New Roman"/>
          <w:b/>
          <w:sz w:val="20"/>
          <w:szCs w:val="20"/>
        </w:rPr>
        <w:t>EDYTORSTWO NAUKOWE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Kod modułu kształcenia: </w:t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="004C1B5C" w:rsidRPr="003742DA">
        <w:rPr>
          <w:rFonts w:ascii="Times New Roman" w:hAnsi="Times New Roman"/>
          <w:color w:val="000000"/>
          <w:sz w:val="20"/>
          <w:szCs w:val="20"/>
        </w:rPr>
        <w:t>03-EN-12PDL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Rodzaj modułu kształcenia: </w:t>
      </w:r>
      <w:r w:rsidRPr="003742DA">
        <w:rPr>
          <w:rFonts w:ascii="Times New Roman" w:hAnsi="Times New Roman"/>
          <w:sz w:val="20"/>
          <w:szCs w:val="20"/>
        </w:rPr>
        <w:tab/>
        <w:t xml:space="preserve">obowiązkowy 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Kierunek studiów: </w:t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  <w:t>filologia polska, specjal</w:t>
      </w:r>
      <w:r w:rsidR="00C44E9C" w:rsidRPr="003742DA">
        <w:rPr>
          <w:rFonts w:ascii="Times New Roman" w:hAnsi="Times New Roman"/>
          <w:sz w:val="20"/>
          <w:szCs w:val="20"/>
        </w:rPr>
        <w:t>izacja wydawnicza</w:t>
      </w:r>
    </w:p>
    <w:p w:rsidR="00A766C1" w:rsidRPr="003742DA" w:rsidRDefault="00DB2AFD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Poziom studiów:  </w:t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  <w:t>I</w:t>
      </w:r>
      <w:r w:rsidR="00A766C1" w:rsidRPr="003742DA">
        <w:rPr>
          <w:rFonts w:ascii="Times New Roman" w:hAnsi="Times New Roman"/>
          <w:sz w:val="20"/>
          <w:szCs w:val="20"/>
        </w:rPr>
        <w:t xml:space="preserve"> stopień 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Rok studiów (jeśli obowiązuje): </w:t>
      </w:r>
      <w:r w:rsidRPr="003742DA">
        <w:rPr>
          <w:rFonts w:ascii="Times New Roman" w:hAnsi="Times New Roman"/>
          <w:sz w:val="20"/>
          <w:szCs w:val="20"/>
        </w:rPr>
        <w:tab/>
        <w:t>I rok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Semestr:  </w:t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  <w:t>letni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Ro</w:t>
      </w:r>
      <w:r w:rsidR="00DB2AFD" w:rsidRPr="003742DA">
        <w:rPr>
          <w:rFonts w:ascii="Times New Roman" w:hAnsi="Times New Roman"/>
          <w:sz w:val="20"/>
          <w:szCs w:val="20"/>
        </w:rPr>
        <w:t xml:space="preserve">dzaje zajęć i liczba godzin: </w:t>
      </w:r>
      <w:r w:rsidR="00DB2AFD" w:rsidRPr="003742DA">
        <w:rPr>
          <w:rFonts w:ascii="Times New Roman" w:hAnsi="Times New Roman"/>
          <w:sz w:val="20"/>
          <w:szCs w:val="20"/>
        </w:rPr>
        <w:tab/>
        <w:t>15 h wykład</w:t>
      </w:r>
    </w:p>
    <w:p w:rsidR="00A766C1" w:rsidRPr="003742DA" w:rsidRDefault="00A766C1" w:rsidP="00A766C1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Liczba punktów ECTS: </w:t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="004C1B5C" w:rsidRPr="003742DA">
        <w:rPr>
          <w:rFonts w:ascii="Times New Roman" w:hAnsi="Times New Roman"/>
          <w:sz w:val="20"/>
          <w:szCs w:val="20"/>
        </w:rPr>
        <w:t>1 punkt</w:t>
      </w:r>
    </w:p>
    <w:p w:rsidR="003742DA" w:rsidRDefault="00A766C1" w:rsidP="003742D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Imię, nazwisko, tytuł/stopień naukowy, adres e-mail wykładowcy (wykładowców) /  prowadzących zajęcia: </w:t>
      </w:r>
      <w:r w:rsidR="004C1B5C" w:rsidRPr="003742DA">
        <w:rPr>
          <w:rFonts w:ascii="Times New Roman" w:hAnsi="Times New Roman"/>
          <w:sz w:val="20"/>
          <w:szCs w:val="20"/>
        </w:rPr>
        <w:tab/>
      </w:r>
      <w:r w:rsidR="004C1B5C" w:rsidRPr="003742DA">
        <w:rPr>
          <w:rFonts w:ascii="Times New Roman" w:hAnsi="Times New Roman"/>
          <w:sz w:val="20"/>
          <w:szCs w:val="20"/>
        </w:rPr>
        <w:tab/>
      </w:r>
      <w:r w:rsidR="003742DA" w:rsidRPr="003742DA">
        <w:rPr>
          <w:rFonts w:ascii="Times New Roman" w:hAnsi="Times New Roman"/>
          <w:sz w:val="20"/>
          <w:szCs w:val="20"/>
        </w:rPr>
        <w:t>Bogdan Hojdis</w:t>
      </w:r>
      <w:r w:rsidRPr="003742DA">
        <w:rPr>
          <w:rFonts w:ascii="Times New Roman" w:hAnsi="Times New Roman"/>
          <w:sz w:val="20"/>
          <w:szCs w:val="20"/>
        </w:rPr>
        <w:t>, dr hab.</w:t>
      </w:r>
      <w:r w:rsidR="003742DA" w:rsidRPr="003742DA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742DA" w:rsidRPr="007B1F34">
          <w:rPr>
            <w:rStyle w:val="Hipercze"/>
            <w:rFonts w:ascii="Times New Roman" w:hAnsi="Times New Roman"/>
            <w:sz w:val="20"/>
            <w:szCs w:val="20"/>
          </w:rPr>
          <w:t>hojdis@amu.edu.pl</w:t>
        </w:r>
      </w:hyperlink>
    </w:p>
    <w:p w:rsidR="00A766C1" w:rsidRDefault="00A766C1" w:rsidP="003742DA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Język wykładowy: </w:t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</w:r>
      <w:r w:rsidRPr="003742DA">
        <w:rPr>
          <w:rFonts w:ascii="Times New Roman" w:hAnsi="Times New Roman"/>
          <w:sz w:val="20"/>
          <w:szCs w:val="20"/>
        </w:rPr>
        <w:tab/>
        <w:t>polski</w:t>
      </w:r>
    </w:p>
    <w:p w:rsidR="003742DA" w:rsidRPr="003742DA" w:rsidRDefault="003742DA" w:rsidP="003742DA">
      <w:pPr>
        <w:pStyle w:val="Akapitzlist"/>
        <w:spacing w:before="120" w:after="100" w:afterAutospacing="1" w:line="240" w:lineRule="auto"/>
        <w:ind w:left="1134"/>
        <w:rPr>
          <w:rFonts w:ascii="Times New Roman" w:hAnsi="Times New Roman"/>
          <w:sz w:val="20"/>
          <w:szCs w:val="20"/>
        </w:rPr>
      </w:pPr>
    </w:p>
    <w:p w:rsidR="00A766C1" w:rsidRPr="003742DA" w:rsidRDefault="00A766C1" w:rsidP="00A766C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</w:rPr>
      </w:pPr>
      <w:r w:rsidRPr="003742DA">
        <w:rPr>
          <w:rFonts w:ascii="Times New Roman" w:hAnsi="Times New Roman"/>
          <w:b/>
        </w:rPr>
        <w:t>Informacje szczegółowe</w:t>
      </w:r>
    </w:p>
    <w:p w:rsidR="00A766C1" w:rsidRPr="003742DA" w:rsidRDefault="00A766C1" w:rsidP="00A766C1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Cel (cele) modułu kształcenia</w:t>
      </w:r>
    </w:p>
    <w:p w:rsidR="00D35B46" w:rsidRPr="003742DA" w:rsidRDefault="00D35B46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zdobycie podstawowej wiedzy teoretycznej w zakresie edytorstwa naukowego dzieł literackich.</w:t>
      </w:r>
    </w:p>
    <w:p w:rsidR="00A766C1" w:rsidRPr="003742DA" w:rsidRDefault="00D35B46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opanowanie</w:t>
      </w:r>
      <w:r w:rsidR="00220A80" w:rsidRPr="003742DA">
        <w:rPr>
          <w:rFonts w:ascii="Times New Roman" w:hAnsi="Times New Roman"/>
          <w:sz w:val="20"/>
        </w:rPr>
        <w:t xml:space="preserve"> elementów </w:t>
      </w:r>
      <w:r w:rsidR="00E00C79" w:rsidRPr="003742DA">
        <w:rPr>
          <w:rFonts w:ascii="Times New Roman" w:hAnsi="Times New Roman"/>
          <w:sz w:val="20"/>
        </w:rPr>
        <w:t xml:space="preserve">współczesnej </w:t>
      </w:r>
      <w:r w:rsidR="00220A80" w:rsidRPr="003742DA">
        <w:rPr>
          <w:rFonts w:ascii="Times New Roman" w:hAnsi="Times New Roman"/>
          <w:sz w:val="20"/>
        </w:rPr>
        <w:t>wiedzy o tekstologii i krytyce tekstu.</w:t>
      </w:r>
    </w:p>
    <w:p w:rsidR="00220A80" w:rsidRPr="003742DA" w:rsidRDefault="00220A80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poznanie cech s</w:t>
      </w:r>
      <w:r w:rsidR="00440906" w:rsidRPr="003742DA">
        <w:rPr>
          <w:rFonts w:ascii="Times New Roman" w:hAnsi="Times New Roman"/>
          <w:sz w:val="20"/>
        </w:rPr>
        <w:t>woistych edycji naukowych i ich</w:t>
      </w:r>
      <w:r w:rsidRPr="003742DA">
        <w:rPr>
          <w:rFonts w:ascii="Times New Roman" w:hAnsi="Times New Roman"/>
          <w:sz w:val="20"/>
        </w:rPr>
        <w:t xml:space="preserve"> odmianach.</w:t>
      </w:r>
    </w:p>
    <w:p w:rsidR="00440906" w:rsidRPr="003742DA" w:rsidRDefault="00440906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 xml:space="preserve">poznanie metod tekstologicznych i ich przemian. </w:t>
      </w:r>
    </w:p>
    <w:p w:rsidR="00440906" w:rsidRPr="003742DA" w:rsidRDefault="00440906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zapoznanie stanem i osiągnięciami edytorstwa europejskiego i polskiego</w:t>
      </w:r>
      <w:r w:rsidR="00E00C79" w:rsidRPr="003742DA">
        <w:rPr>
          <w:rFonts w:ascii="Times New Roman" w:hAnsi="Times New Roman"/>
          <w:sz w:val="20"/>
        </w:rPr>
        <w:t xml:space="preserve"> (XIX – XXI w.).</w:t>
      </w:r>
    </w:p>
    <w:p w:rsidR="00A766C1" w:rsidRPr="003742DA" w:rsidRDefault="00A766C1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wykształcenie umiejętności bada</w:t>
      </w:r>
      <w:r w:rsidR="00D35B46" w:rsidRPr="003742DA">
        <w:rPr>
          <w:rFonts w:ascii="Times New Roman" w:hAnsi="Times New Roman"/>
          <w:sz w:val="20"/>
        </w:rPr>
        <w:t>wczych w zakresie edytorstwa naukowego.</w:t>
      </w:r>
    </w:p>
    <w:p w:rsidR="00A766C1" w:rsidRPr="003742DA" w:rsidRDefault="00D35B46" w:rsidP="005E7734">
      <w:pPr>
        <w:pStyle w:val="Listapunktowana3"/>
        <w:numPr>
          <w:ilvl w:val="0"/>
          <w:numId w:val="4"/>
        </w:numPr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zdobycie podstawowych umiejętności redaktora naukowych</w:t>
      </w:r>
      <w:r w:rsidR="00A766C1" w:rsidRPr="003742DA">
        <w:rPr>
          <w:rFonts w:ascii="Times New Roman" w:hAnsi="Times New Roman"/>
          <w:sz w:val="20"/>
        </w:rPr>
        <w:t xml:space="preserve"> edycji tekstów literackich</w:t>
      </w:r>
      <w:r w:rsidRPr="003742DA">
        <w:rPr>
          <w:rFonts w:ascii="Times New Roman" w:hAnsi="Times New Roman"/>
          <w:sz w:val="20"/>
        </w:rPr>
        <w:t>.</w:t>
      </w:r>
    </w:p>
    <w:p w:rsidR="00A766C1" w:rsidRPr="003742DA" w:rsidRDefault="00A766C1" w:rsidP="00A766C1">
      <w:pPr>
        <w:pStyle w:val="Akapitzlist"/>
        <w:numPr>
          <w:ilvl w:val="0"/>
          <w:numId w:val="3"/>
        </w:numPr>
        <w:spacing w:before="120" w:after="0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Wymagania wstępne w zakresie wiedzy, umiejętności oraz kompetencji  społecznych (jeśli obowiązują)</w:t>
      </w:r>
    </w:p>
    <w:p w:rsidR="00A766C1" w:rsidRPr="003742DA" w:rsidRDefault="00A766C1" w:rsidP="00A766C1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Efekty kształcenia w zakresie wiedzy, umiejętności oraz kompetencji społecznych dla modułu kształcenia i odniesienie do efektów kształcenia dla kierunku studiów </w:t>
      </w:r>
    </w:p>
    <w:p w:rsidR="004C1B5C" w:rsidRPr="003742DA" w:rsidRDefault="004C1B5C" w:rsidP="004C1B5C">
      <w:pPr>
        <w:pStyle w:val="Akapitzlist"/>
        <w:spacing w:before="120" w:after="100" w:afterAutospacing="1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</w:p>
    <w:tbl>
      <w:tblPr>
        <w:tblW w:w="8789" w:type="dxa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108"/>
        <w:gridCol w:w="2696"/>
      </w:tblGrid>
      <w:tr w:rsidR="00A766C1" w:rsidRPr="003742DA" w:rsidTr="00A766C1">
        <w:trPr>
          <w:trHeight w:val="8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 xml:space="preserve">Symbol </w:t>
            </w:r>
          </w:p>
          <w:p w:rsidR="00A766C1" w:rsidRPr="003742DA" w:rsidRDefault="00A766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efektów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66C1" w:rsidRPr="003742DA" w:rsidRDefault="00A766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kształcenia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Po zakończeniu modułu (przedmiotu) i potwierdzeniu osiągnięcia efektów kształcenia student potrafi: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Odniesienie do efektów kształcenia  dla kierunku studiów</w:t>
            </w:r>
            <w:r w:rsidRPr="003742DA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766C1" w:rsidRPr="003742DA" w:rsidTr="00A766C1">
        <w:trPr>
          <w:trHeight w:val="8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0D7971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_01</w:t>
            </w:r>
            <w:r w:rsidR="00A766C1" w:rsidRPr="00374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E00C79">
            <w:pPr>
              <w:pStyle w:val="NormalnyWeb"/>
              <w:spacing w:before="120" w:beforeAutospacing="0" w:line="276" w:lineRule="auto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</w:rPr>
              <w:t>posługiwać się podstawową terminologią z zakresu tekstologii oraz edytorstwa naukowego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C1" w:rsidRPr="003742DA" w:rsidRDefault="00A766C1">
            <w:pPr>
              <w:pStyle w:val="NormalnyWeb"/>
              <w:spacing w:before="120" w:beforeAutospacing="0" w:afterAutospacing="0" w:line="276" w:lineRule="auto"/>
              <w:ind w:left="144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  <w:lang w:eastAsia="en-US"/>
              </w:rPr>
              <w:t>K_W02</w:t>
            </w:r>
          </w:p>
        </w:tc>
      </w:tr>
      <w:tr w:rsidR="00A766C1" w:rsidRPr="003742DA" w:rsidTr="00A766C1">
        <w:trPr>
          <w:trHeight w:val="8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0D7971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_02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E00C79">
            <w:pPr>
              <w:pStyle w:val="NormalnyWeb"/>
              <w:spacing w:before="120" w:beforeAutospacing="0" w:line="276" w:lineRule="auto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</w:rPr>
              <w:t>prowadzić dialog ze specjalistami z dziedziny tekstologii i edytorstwa naukowego, określić cechy edycji krytycznej i rozróżnić jej odmiany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C1" w:rsidRPr="003742DA" w:rsidRDefault="005E7734">
            <w:pPr>
              <w:pStyle w:val="NormalnyWeb"/>
              <w:spacing w:before="120" w:beforeAutospacing="0" w:afterAutospacing="0" w:line="276" w:lineRule="auto"/>
              <w:ind w:left="144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  <w:lang w:eastAsia="en-US"/>
              </w:rPr>
              <w:t>K_W19, K_U02, K_U05, K_U10</w:t>
            </w:r>
          </w:p>
        </w:tc>
      </w:tr>
      <w:tr w:rsidR="00A766C1" w:rsidRPr="003742DA" w:rsidTr="00A766C1">
        <w:trPr>
          <w:trHeight w:val="8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0D7971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_03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C30D6B">
            <w:pPr>
              <w:pStyle w:val="NormalnyWeb"/>
              <w:spacing w:before="120" w:beforeAutospacing="0" w:line="276" w:lineRule="auto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</w:rPr>
              <w:t>rozróżnić i scharakteryzować poszczególne etapy pracy edytora naukowego nad tekstem i jego przekazami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C1" w:rsidRPr="003742DA" w:rsidRDefault="005E7734">
            <w:pPr>
              <w:pStyle w:val="NormalnyWeb"/>
              <w:spacing w:before="120" w:beforeAutospacing="0" w:afterAutospacing="0" w:line="276" w:lineRule="auto"/>
              <w:ind w:left="144"/>
              <w:rPr>
                <w:sz w:val="20"/>
                <w:szCs w:val="20"/>
                <w:u w:val="single"/>
                <w:lang w:eastAsia="en-US"/>
              </w:rPr>
            </w:pPr>
            <w:r w:rsidRPr="003742DA">
              <w:rPr>
                <w:sz w:val="20"/>
                <w:szCs w:val="20"/>
                <w:lang w:eastAsia="en-US"/>
              </w:rPr>
              <w:t>K_W19, K_U07</w:t>
            </w:r>
          </w:p>
        </w:tc>
      </w:tr>
      <w:tr w:rsidR="00A766C1" w:rsidRPr="003742DA" w:rsidTr="00503CE4">
        <w:trPr>
          <w:trHeight w:val="4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0D7971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_04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C30D6B">
            <w:pPr>
              <w:pStyle w:val="NormalnyWeb"/>
              <w:spacing w:before="120" w:beforeAutospacing="0" w:line="276" w:lineRule="auto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</w:rPr>
              <w:t xml:space="preserve">potrafi dostrzegać </w:t>
            </w:r>
            <w:r w:rsidR="00DD54EF" w:rsidRPr="003742DA">
              <w:rPr>
                <w:sz w:val="20"/>
                <w:szCs w:val="20"/>
              </w:rPr>
              <w:t xml:space="preserve">różne przypadki i </w:t>
            </w:r>
            <w:r w:rsidR="006C4240" w:rsidRPr="003742DA">
              <w:rPr>
                <w:sz w:val="20"/>
                <w:szCs w:val="20"/>
              </w:rPr>
              <w:t>odmienne</w:t>
            </w:r>
            <w:r w:rsidRPr="003742DA">
              <w:rPr>
                <w:sz w:val="20"/>
                <w:szCs w:val="20"/>
              </w:rPr>
              <w:t xml:space="preserve"> sposoby postępowania tekstologicznego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C1" w:rsidRPr="003742DA" w:rsidRDefault="005E7734" w:rsidP="005E7734">
            <w:pPr>
              <w:pStyle w:val="NormalnyWeb"/>
              <w:spacing w:before="120" w:beforeAutospacing="0" w:afterAutospacing="0" w:line="276" w:lineRule="auto"/>
              <w:ind w:left="144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  <w:lang w:eastAsia="en-US"/>
              </w:rPr>
              <w:t>K_W04, K_W13</w:t>
            </w:r>
            <w:r w:rsidR="00A766C1" w:rsidRPr="003742DA">
              <w:rPr>
                <w:sz w:val="20"/>
                <w:szCs w:val="20"/>
                <w:lang w:eastAsia="en-US"/>
              </w:rPr>
              <w:t xml:space="preserve">, </w:t>
            </w:r>
            <w:r w:rsidRPr="003742DA">
              <w:rPr>
                <w:sz w:val="20"/>
                <w:szCs w:val="20"/>
                <w:lang w:eastAsia="en-US"/>
              </w:rPr>
              <w:t>K_W19, K_U05, K_U08</w:t>
            </w:r>
          </w:p>
        </w:tc>
      </w:tr>
      <w:tr w:rsidR="00A766C1" w:rsidRPr="003742DA" w:rsidTr="00A766C1">
        <w:trPr>
          <w:trHeight w:val="8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0D7971">
            <w:pPr>
              <w:pStyle w:val="Akapitzlist"/>
              <w:spacing w:before="120" w:after="100" w:afterAutospacing="1" w:line="240" w:lineRule="auto"/>
              <w:ind w:lef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_05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A766C1" w:rsidRPr="003742DA" w:rsidRDefault="00C30D6B">
            <w:pPr>
              <w:pStyle w:val="NormalnyWeb"/>
              <w:spacing w:before="120" w:beforeAutospacing="0" w:line="276" w:lineRule="auto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</w:rPr>
              <w:t>posiada zasób wiadomości na temat kompendiów wiedzy o edytorstwie oraz wzorcowych edycjach krytycznych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66C1" w:rsidRPr="003742DA" w:rsidRDefault="005E7734" w:rsidP="005E7734">
            <w:pPr>
              <w:pStyle w:val="NormalnyWeb"/>
              <w:spacing w:before="120" w:beforeAutospacing="0" w:afterAutospacing="0" w:line="276" w:lineRule="auto"/>
              <w:ind w:left="144"/>
              <w:rPr>
                <w:sz w:val="20"/>
                <w:szCs w:val="20"/>
                <w:lang w:eastAsia="en-US"/>
              </w:rPr>
            </w:pPr>
            <w:r w:rsidRPr="003742DA">
              <w:rPr>
                <w:sz w:val="20"/>
                <w:szCs w:val="20"/>
                <w:lang w:eastAsia="en-US"/>
              </w:rPr>
              <w:t xml:space="preserve">K_W05, K_W19, K_U04, </w:t>
            </w:r>
          </w:p>
        </w:tc>
      </w:tr>
    </w:tbl>
    <w:p w:rsidR="00A766C1" w:rsidRPr="003742DA" w:rsidRDefault="00A766C1" w:rsidP="00A766C1">
      <w:pPr>
        <w:spacing w:after="0" w:line="240" w:lineRule="auto"/>
        <w:ind w:left="284"/>
        <w:rPr>
          <w:rFonts w:ascii="Times New Roman" w:hAnsi="Times New Roman"/>
          <w:sz w:val="10"/>
          <w:szCs w:val="10"/>
        </w:rPr>
      </w:pPr>
    </w:p>
    <w:p w:rsidR="00A766C1" w:rsidRPr="003742DA" w:rsidRDefault="00A766C1" w:rsidP="00A766C1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lastRenderedPageBreak/>
        <w:t>Treści kształcenia</w:t>
      </w:r>
    </w:p>
    <w:tbl>
      <w:tblPr>
        <w:tblW w:w="9072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4031"/>
        <w:gridCol w:w="2552"/>
      </w:tblGrid>
      <w:tr w:rsidR="00A766C1" w:rsidRPr="003742DA" w:rsidTr="00A766C1">
        <w:trPr>
          <w:trHeight w:val="34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Nazwa modułu kształcenia: </w:t>
            </w:r>
            <w:r w:rsidR="00F966E2" w:rsidRPr="003742DA">
              <w:rPr>
                <w:rFonts w:ascii="Times New Roman" w:hAnsi="Times New Roman"/>
                <w:b/>
                <w:sz w:val="20"/>
                <w:szCs w:val="20"/>
              </w:rPr>
              <w:t>EDYTORSTWO NAUKOWE</w:t>
            </w:r>
          </w:p>
        </w:tc>
      </w:tr>
      <w:tr w:rsidR="00A766C1" w:rsidRPr="003742DA" w:rsidTr="00A766C1">
        <w:trPr>
          <w:trHeight w:val="694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Symbol treści kształcenia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 w:rsidP="006C4240">
            <w:pPr>
              <w:spacing w:after="0" w:line="240" w:lineRule="auto"/>
              <w:ind w:left="57" w:right="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treści kształcenia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Odniesienie do efektów kształcenia modułu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66C1" w:rsidRPr="003742DA" w:rsidTr="00A766C1">
        <w:trPr>
          <w:trHeight w:val="873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TK_01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D8093C" w:rsidP="006C4240">
            <w:pPr>
              <w:spacing w:after="0" w:line="240" w:lineRule="auto"/>
              <w:ind w:left="57" w:right="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Zarys dziejów</w:t>
            </w:r>
            <w:r w:rsidR="00F966E2" w:rsidRPr="003742DA">
              <w:rPr>
                <w:rFonts w:ascii="Times New Roman" w:hAnsi="Times New Roman"/>
                <w:sz w:val="20"/>
                <w:szCs w:val="20"/>
              </w:rPr>
              <w:t xml:space="preserve"> edytorstwa naukowego. </w:t>
            </w:r>
            <w:r w:rsidR="00F966E2" w:rsidRPr="003742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edytorstwa wśród nauk o literaturze. 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>Tekstologia a edytorstwo naukowe.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0D7971" w:rsidP="00503CE4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_0</w:t>
            </w:r>
            <w:r w:rsidR="00503CE4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</w:t>
            </w:r>
            <w:r w:rsidR="00503CE4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_03, EN_05</w:t>
            </w:r>
          </w:p>
        </w:tc>
      </w:tr>
      <w:tr w:rsidR="00A766C1" w:rsidRPr="003742DA" w:rsidTr="00A766C1">
        <w:trPr>
          <w:trHeight w:val="970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TK_02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D8093C" w:rsidP="006C4240">
            <w:pPr>
              <w:spacing w:after="0" w:line="240" w:lineRule="auto"/>
              <w:ind w:left="57" w:right="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Tekst i jego odmiany. Rodzaje przekazu tekstu. Przekazy autentyczne i nieautentyczne. Krytyka tekstu.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0D797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_01,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_02,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_03,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_04</w:t>
            </w:r>
          </w:p>
        </w:tc>
      </w:tr>
      <w:tr w:rsidR="00A766C1" w:rsidRPr="003742DA" w:rsidTr="000D7971">
        <w:trPr>
          <w:trHeight w:val="1785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TK_03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D8093C" w:rsidP="006C4240">
            <w:pPr>
              <w:autoSpaceDE w:val="0"/>
              <w:autoSpaceDN w:val="0"/>
              <w:adjustRightInd w:val="0"/>
              <w:ind w:left="57" w:right="9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 xml:space="preserve">Warianty tekstu.  </w:t>
            </w:r>
            <w:r w:rsidRPr="0037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Problem oceny przekazów, ich znaczenie dla ustalenia tekstu. Metoda </w:t>
            </w:r>
            <w:proofErr w:type="spellStart"/>
            <w:r w:rsidRPr="0037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stemmatyczna</w:t>
            </w:r>
            <w:proofErr w:type="spellEnd"/>
            <w:r w:rsidRPr="0037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 xml:space="preserve"> Źródła i rodzaje skażeń tekstu. Emendacje i koniektury oraz granice ich dopuszczalności.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0D797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</w:pPr>
            <w:r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 xml:space="preserve">_01,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 xml:space="preserve">_02,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 xml:space="preserve">_03, </w:t>
            </w:r>
            <w:r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>_04</w:t>
            </w:r>
            <w:r w:rsidR="00503CE4" w:rsidRPr="003742DA">
              <w:rPr>
                <w:rFonts w:ascii="Times New Roman" w:eastAsia="Times New Roman" w:hAnsi="Times New Roman"/>
                <w:sz w:val="20"/>
                <w:szCs w:val="20"/>
                <w:lang w:val="fr-FR" w:eastAsia="pl-PL"/>
              </w:rPr>
              <w:t>, EN_05</w:t>
            </w:r>
          </w:p>
        </w:tc>
      </w:tr>
      <w:tr w:rsidR="00A766C1" w:rsidRPr="003742DA" w:rsidTr="00144BA8">
        <w:trPr>
          <w:trHeight w:val="1254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TK_04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D8093C" w:rsidP="006C4240">
            <w:pPr>
              <w:spacing w:before="240" w:after="240"/>
              <w:ind w:left="57" w:right="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hAnsi="Times New Roman"/>
                <w:sz w:val="20"/>
              </w:rPr>
              <w:t>Rodzaje wydań naukowych i ich konstrukcja. Redakcyjne przygotowanie tekstu.</w:t>
            </w:r>
            <w:r w:rsidR="0042502D" w:rsidRPr="003742DA">
              <w:rPr>
                <w:rFonts w:ascii="Times New Roman" w:hAnsi="Times New Roman"/>
                <w:sz w:val="20"/>
              </w:rPr>
              <w:t xml:space="preserve"> 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>Transliteracja, transkrypcja i modernizacja tekstu.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0D797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 xml:space="preserve">_01, </w:t>
            </w:r>
            <w:r w:rsidR="00503CE4"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 xml:space="preserve">EN_02, </w:t>
            </w: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 xml:space="preserve">_03, </w:t>
            </w: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>_04</w:t>
            </w:r>
            <w:r w:rsidR="00503CE4" w:rsidRPr="003742DA">
              <w:rPr>
                <w:rFonts w:ascii="Times New Roman" w:eastAsia="Times New Roman" w:hAnsi="Times New Roman"/>
                <w:bCs/>
                <w:sz w:val="20"/>
                <w:szCs w:val="20"/>
                <w:lang w:val="fr-FR" w:eastAsia="pl-PL"/>
              </w:rPr>
              <w:t>, EN_05</w:t>
            </w:r>
          </w:p>
        </w:tc>
      </w:tr>
      <w:tr w:rsidR="00A766C1" w:rsidRPr="003742DA" w:rsidTr="00181BE8">
        <w:trPr>
          <w:trHeight w:val="1040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TK_05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42502D" w:rsidP="006C4240">
            <w:pPr>
              <w:spacing w:after="48"/>
              <w:ind w:left="57" w:right="9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 xml:space="preserve">Praca nad tekstem, technika kolacjonowania przekazów. </w:t>
            </w:r>
            <w:r w:rsidR="00D8093C" w:rsidRPr="003742DA">
              <w:rPr>
                <w:rFonts w:ascii="Times New Roman" w:hAnsi="Times New Roman"/>
                <w:sz w:val="20"/>
                <w:szCs w:val="20"/>
              </w:rPr>
              <w:t>Aparat krytyczny i jego główne składniki.</w:t>
            </w:r>
            <w:r w:rsidR="00D8093C" w:rsidRPr="003742D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503CE4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EN_01, </w:t>
            </w:r>
            <w:r w:rsidR="000D797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_02, </w:t>
            </w: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EN_03, </w:t>
            </w:r>
            <w:r w:rsidR="000D797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_04</w:t>
            </w:r>
          </w:p>
        </w:tc>
      </w:tr>
      <w:tr w:rsidR="00A766C1" w:rsidRPr="003742DA" w:rsidTr="00181BE8">
        <w:trPr>
          <w:trHeight w:val="815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TK_06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D8093C" w:rsidP="006C4240">
            <w:pPr>
              <w:spacing w:after="0" w:line="240" w:lineRule="auto"/>
              <w:ind w:left="57" w:right="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hAnsi="Times New Roman"/>
                <w:sz w:val="20"/>
              </w:rPr>
              <w:t xml:space="preserve">Multimedia a wydawanie tekstów staropolskich. Podręczny warsztat edytora naukowego.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503CE4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EN_03, </w:t>
            </w:r>
            <w:r w:rsidR="000D797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_04, </w:t>
            </w:r>
            <w:r w:rsidR="000D797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_05</w:t>
            </w:r>
          </w:p>
        </w:tc>
      </w:tr>
      <w:tr w:rsidR="00A766C1" w:rsidRPr="003742DA" w:rsidTr="00A766C1">
        <w:trPr>
          <w:trHeight w:val="960"/>
        </w:trPr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A766C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TK_07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D8093C" w:rsidP="006C4240">
            <w:pPr>
              <w:spacing w:after="0" w:line="240" w:lineRule="auto"/>
              <w:ind w:left="57" w:right="97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742DA">
              <w:rPr>
                <w:rFonts w:ascii="Times New Roman" w:hAnsi="Times New Roman"/>
                <w:color w:val="000000"/>
                <w:sz w:val="20"/>
              </w:rPr>
              <w:t>Edytorstwo naukowe w Polsce od schyłku XIX w. po czasy współczesne. Przegląd edycji.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A766C1" w:rsidRPr="003742DA" w:rsidRDefault="000D7971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_04, </w:t>
            </w:r>
            <w:r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EN</w:t>
            </w:r>
            <w:r w:rsidR="00A766C1" w:rsidRPr="003742DA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_05</w:t>
            </w:r>
          </w:p>
        </w:tc>
      </w:tr>
    </w:tbl>
    <w:p w:rsidR="00A766C1" w:rsidRPr="003742DA" w:rsidRDefault="00A766C1" w:rsidP="00A766C1">
      <w:pPr>
        <w:spacing w:after="0" w:line="240" w:lineRule="auto"/>
        <w:ind w:left="851" w:hanging="142"/>
        <w:rPr>
          <w:rFonts w:ascii="Times New Roman" w:hAnsi="Times New Roman"/>
          <w:i/>
          <w:sz w:val="8"/>
          <w:szCs w:val="8"/>
        </w:rPr>
      </w:pPr>
    </w:p>
    <w:p w:rsidR="00A766C1" w:rsidRPr="003742DA" w:rsidRDefault="00A766C1" w:rsidP="00A766C1">
      <w:pPr>
        <w:pStyle w:val="Akapitzlist"/>
        <w:numPr>
          <w:ilvl w:val="0"/>
          <w:numId w:val="3"/>
        </w:numPr>
        <w:spacing w:before="120" w:after="120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Zalecana literatura </w:t>
      </w:r>
    </w:p>
    <w:p w:rsidR="00DB2AFD" w:rsidRPr="003742DA" w:rsidRDefault="00A766C1" w:rsidP="00181BE8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 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Długosz-Kędziora M., Wach M., </w:t>
      </w:r>
      <w:r w:rsidRPr="003742DA">
        <w:rPr>
          <w:rFonts w:ascii="Times New Roman" w:hAnsi="Times New Roman"/>
          <w:i/>
          <w:sz w:val="20"/>
          <w:szCs w:val="20"/>
        </w:rPr>
        <w:t>Zarys edytorstwa</w:t>
      </w:r>
      <w:r w:rsidRPr="003742DA">
        <w:rPr>
          <w:rFonts w:ascii="Times New Roman" w:hAnsi="Times New Roman"/>
          <w:sz w:val="20"/>
          <w:szCs w:val="20"/>
        </w:rPr>
        <w:t>, Sandomierz 1997.</w:t>
      </w:r>
    </w:p>
    <w:p w:rsidR="00DB2AFD" w:rsidRPr="003742DA" w:rsidRDefault="00331719" w:rsidP="00DA32B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Dunin J.,</w:t>
      </w:r>
      <w:r w:rsidR="00DB2AFD" w:rsidRPr="003742DA">
        <w:rPr>
          <w:rFonts w:ascii="Times New Roman" w:hAnsi="Times New Roman"/>
          <w:sz w:val="20"/>
          <w:szCs w:val="20"/>
        </w:rPr>
        <w:t xml:space="preserve"> </w:t>
      </w:r>
      <w:r w:rsidR="00DB2AFD" w:rsidRPr="003742DA">
        <w:rPr>
          <w:rFonts w:ascii="Times New Roman" w:hAnsi="Times New Roman"/>
          <w:i/>
          <w:iCs/>
          <w:sz w:val="20"/>
          <w:szCs w:val="20"/>
        </w:rPr>
        <w:t>Wstęp do edytorstwa</w:t>
      </w:r>
      <w:r w:rsidR="00DB2AFD" w:rsidRPr="003742DA">
        <w:rPr>
          <w:rFonts w:ascii="Times New Roman" w:hAnsi="Times New Roman"/>
          <w:iCs/>
          <w:sz w:val="20"/>
          <w:szCs w:val="20"/>
        </w:rPr>
        <w:t xml:space="preserve">. </w:t>
      </w:r>
      <w:r w:rsidR="00DB2AFD" w:rsidRPr="003742DA">
        <w:rPr>
          <w:rFonts w:ascii="Times New Roman" w:hAnsi="Times New Roman"/>
          <w:sz w:val="20"/>
          <w:szCs w:val="20"/>
        </w:rPr>
        <w:t>Cz. 1. Łódź 2005.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bCs/>
          <w:sz w:val="20"/>
          <w:szCs w:val="20"/>
        </w:rPr>
      </w:pPr>
      <w:proofErr w:type="spellStart"/>
      <w:r w:rsidRPr="003742DA">
        <w:rPr>
          <w:rFonts w:ascii="Times New Roman" w:hAnsi="Times New Roman"/>
          <w:sz w:val="20"/>
          <w:szCs w:val="20"/>
        </w:rPr>
        <w:t>Garbal</w:t>
      </w:r>
      <w:proofErr w:type="spellEnd"/>
      <w:r w:rsidRPr="003742DA">
        <w:rPr>
          <w:rFonts w:ascii="Times New Roman" w:hAnsi="Times New Roman"/>
          <w:sz w:val="20"/>
          <w:szCs w:val="20"/>
        </w:rPr>
        <w:t xml:space="preserve"> Ł., </w:t>
      </w:r>
      <w:r w:rsidRPr="003742DA">
        <w:rPr>
          <w:rFonts w:ascii="Times New Roman" w:hAnsi="Times New Roman"/>
          <w:bCs/>
          <w:kern w:val="36"/>
          <w:sz w:val="20"/>
          <w:szCs w:val="20"/>
        </w:rPr>
        <w:t xml:space="preserve"> </w:t>
      </w:r>
      <w:r w:rsidRPr="003742DA">
        <w:rPr>
          <w:rFonts w:ascii="Times New Roman" w:hAnsi="Times New Roman"/>
          <w:bCs/>
          <w:i/>
          <w:kern w:val="36"/>
          <w:sz w:val="20"/>
          <w:szCs w:val="20"/>
        </w:rPr>
        <w:t xml:space="preserve">Edytorstwo. </w:t>
      </w:r>
      <w:r w:rsidRPr="003742DA">
        <w:rPr>
          <w:rFonts w:ascii="Times New Roman" w:hAnsi="Times New Roman"/>
          <w:bCs/>
          <w:i/>
          <w:sz w:val="20"/>
          <w:szCs w:val="20"/>
        </w:rPr>
        <w:t>Jak wydawać współczesne teksty literackie</w:t>
      </w:r>
      <w:r w:rsidRPr="003742DA">
        <w:rPr>
          <w:rFonts w:ascii="Times New Roman" w:hAnsi="Times New Roman"/>
          <w:bCs/>
          <w:sz w:val="20"/>
          <w:szCs w:val="20"/>
        </w:rPr>
        <w:t>. Warszawa 2011.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Goliński Z., </w:t>
      </w:r>
      <w:r w:rsidRPr="003742DA">
        <w:rPr>
          <w:rStyle w:val="Uwydatnienie"/>
          <w:rFonts w:ascii="Times New Roman" w:hAnsi="Times New Roman"/>
          <w:sz w:val="20"/>
          <w:szCs w:val="20"/>
        </w:rPr>
        <w:t>Edytorstwo – tekstologia. Przekroje</w:t>
      </w:r>
      <w:r w:rsidRPr="003742DA">
        <w:rPr>
          <w:rFonts w:ascii="Times New Roman" w:hAnsi="Times New Roman"/>
          <w:sz w:val="20"/>
          <w:szCs w:val="20"/>
        </w:rPr>
        <w:t>. Wrocław 1969.</w:t>
      </w:r>
    </w:p>
    <w:p w:rsidR="00DB2AFD" w:rsidRPr="003742DA" w:rsidRDefault="00DB2AFD" w:rsidP="00DA32B1">
      <w:pPr>
        <w:pStyle w:val="Listapunktowan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Z. Goliński, </w:t>
      </w:r>
      <w:r w:rsidRPr="003742DA">
        <w:rPr>
          <w:rFonts w:ascii="Times New Roman" w:hAnsi="Times New Roman"/>
          <w:i/>
          <w:sz w:val="20"/>
          <w:szCs w:val="20"/>
        </w:rPr>
        <w:t>Edytorstwo naukowe tekstów literackich. Stan obecny i potrzeby</w:t>
      </w:r>
      <w:r w:rsidRPr="003742DA">
        <w:rPr>
          <w:rFonts w:ascii="Times New Roman" w:hAnsi="Times New Roman"/>
          <w:sz w:val="20"/>
          <w:szCs w:val="20"/>
        </w:rPr>
        <w:t xml:space="preserve">, [w:] </w:t>
      </w:r>
      <w:r w:rsidRPr="003742DA">
        <w:rPr>
          <w:rFonts w:ascii="Times New Roman" w:hAnsi="Times New Roman"/>
          <w:i/>
          <w:sz w:val="20"/>
          <w:szCs w:val="20"/>
        </w:rPr>
        <w:t>Wiedza o literaturze i edukacja. Księga referatów</w:t>
      </w:r>
      <w:r w:rsidRPr="003742DA">
        <w:rPr>
          <w:rFonts w:ascii="Times New Roman" w:hAnsi="Times New Roman"/>
          <w:sz w:val="20"/>
          <w:szCs w:val="20"/>
        </w:rPr>
        <w:t>..., red. T. Michałowska i in., Warszawa 1996.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Górski K., </w:t>
      </w:r>
      <w:r w:rsidRPr="003742DA">
        <w:rPr>
          <w:rFonts w:ascii="Times New Roman" w:hAnsi="Times New Roman"/>
          <w:i/>
          <w:iCs/>
          <w:sz w:val="20"/>
          <w:szCs w:val="20"/>
        </w:rPr>
        <w:t>Tekstologia i edytorstwo dzieł literackich</w:t>
      </w:r>
      <w:r w:rsidRPr="003742DA">
        <w:rPr>
          <w:rFonts w:ascii="Times New Roman" w:hAnsi="Times New Roman"/>
          <w:sz w:val="20"/>
          <w:szCs w:val="20"/>
        </w:rPr>
        <w:t>. Wyd. 3 uzup. i popr. Toruń 2011.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i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Grześkowiak R., </w:t>
      </w:r>
      <w:r w:rsidRPr="003742DA">
        <w:rPr>
          <w:rFonts w:ascii="Times New Roman" w:hAnsi="Times New Roman"/>
          <w:i/>
          <w:sz w:val="20"/>
          <w:szCs w:val="20"/>
        </w:rPr>
        <w:t>Barokowy tekst i jego twórcy. Studia o e</w:t>
      </w:r>
      <w:r w:rsidR="00181BE8" w:rsidRPr="003742DA">
        <w:rPr>
          <w:rFonts w:ascii="Times New Roman" w:hAnsi="Times New Roman"/>
          <w:i/>
          <w:sz w:val="20"/>
          <w:szCs w:val="20"/>
        </w:rPr>
        <w:t xml:space="preserve">dycji i atrybucji poezji „wieku </w:t>
      </w:r>
      <w:r w:rsidRPr="003742DA">
        <w:rPr>
          <w:rFonts w:ascii="Times New Roman" w:hAnsi="Times New Roman"/>
          <w:i/>
          <w:sz w:val="20"/>
          <w:szCs w:val="20"/>
        </w:rPr>
        <w:t>rękopisów”</w:t>
      </w:r>
      <w:r w:rsidRPr="003742DA">
        <w:rPr>
          <w:rFonts w:ascii="Times New Roman" w:hAnsi="Times New Roman"/>
          <w:sz w:val="20"/>
          <w:szCs w:val="20"/>
        </w:rPr>
        <w:t>. Gdańsk 2003.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Karpiński, </w:t>
      </w:r>
      <w:r w:rsidRPr="003742DA">
        <w:rPr>
          <w:rFonts w:ascii="Times New Roman" w:hAnsi="Times New Roman"/>
          <w:i/>
          <w:sz w:val="20"/>
          <w:szCs w:val="20"/>
        </w:rPr>
        <w:t xml:space="preserve">Tekst staropolski. Studia i szkice o literaturze dawnej w </w:t>
      </w:r>
      <w:r w:rsidR="00991479" w:rsidRPr="003742DA">
        <w:rPr>
          <w:rFonts w:ascii="Times New Roman" w:hAnsi="Times New Roman"/>
          <w:i/>
          <w:sz w:val="20"/>
          <w:szCs w:val="20"/>
        </w:rPr>
        <w:t>rękopisach</w:t>
      </w:r>
      <w:r w:rsidRPr="003742DA">
        <w:rPr>
          <w:rFonts w:ascii="Times New Roman" w:hAnsi="Times New Roman"/>
          <w:sz w:val="20"/>
          <w:szCs w:val="20"/>
        </w:rPr>
        <w:t>. Warszawa 2003.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proofErr w:type="spellStart"/>
      <w:r w:rsidRPr="003742DA">
        <w:rPr>
          <w:rFonts w:ascii="Times New Roman" w:hAnsi="Times New Roman"/>
          <w:sz w:val="20"/>
          <w:szCs w:val="20"/>
        </w:rPr>
        <w:t>Loth</w:t>
      </w:r>
      <w:proofErr w:type="spellEnd"/>
      <w:r w:rsidRPr="003742DA">
        <w:rPr>
          <w:rFonts w:ascii="Times New Roman" w:hAnsi="Times New Roman"/>
          <w:sz w:val="20"/>
          <w:szCs w:val="20"/>
        </w:rPr>
        <w:t xml:space="preserve"> R., </w:t>
      </w:r>
      <w:r w:rsidRPr="003742DA">
        <w:rPr>
          <w:rFonts w:ascii="Times New Roman" w:hAnsi="Times New Roman"/>
          <w:i/>
          <w:iCs/>
          <w:sz w:val="20"/>
          <w:szCs w:val="20"/>
        </w:rPr>
        <w:t>Podstawowe</w:t>
      </w:r>
      <w:r w:rsidRPr="003742DA">
        <w:rPr>
          <w:rFonts w:ascii="Times New Roman" w:hAnsi="Times New Roman"/>
          <w:iCs/>
          <w:sz w:val="20"/>
          <w:szCs w:val="20"/>
        </w:rPr>
        <w:t xml:space="preserve"> </w:t>
      </w:r>
      <w:r w:rsidRPr="003742DA">
        <w:rPr>
          <w:rFonts w:ascii="Times New Roman" w:hAnsi="Times New Roman"/>
          <w:i/>
          <w:iCs/>
          <w:sz w:val="20"/>
          <w:szCs w:val="20"/>
        </w:rPr>
        <w:t>pojęcia i problemy tekstologii i edytorstwa naukowego</w:t>
      </w:r>
      <w:r w:rsidRPr="003742DA">
        <w:rPr>
          <w:rFonts w:ascii="Times New Roman" w:hAnsi="Times New Roman"/>
          <w:sz w:val="20"/>
          <w:szCs w:val="20"/>
        </w:rPr>
        <w:t>. Warszawa 2006.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i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Reynolds L. D., Wilson N. G., </w:t>
      </w:r>
      <w:r w:rsidRPr="003742DA">
        <w:rPr>
          <w:rFonts w:ascii="Times New Roman" w:hAnsi="Times New Roman"/>
          <w:i/>
          <w:sz w:val="20"/>
          <w:szCs w:val="20"/>
        </w:rPr>
        <w:t>Skrybowie i uczeni. O tym w jaki sposób antyczne teksty literackie przetrwały do naszych czasów</w:t>
      </w:r>
      <w:r w:rsidRPr="003742DA">
        <w:rPr>
          <w:rFonts w:ascii="Times New Roman" w:hAnsi="Times New Roman"/>
          <w:sz w:val="20"/>
          <w:szCs w:val="20"/>
        </w:rPr>
        <w:t xml:space="preserve">. Przeł. P. </w:t>
      </w:r>
      <w:r w:rsidR="00144BA8" w:rsidRPr="003742DA">
        <w:rPr>
          <w:rFonts w:ascii="Times New Roman" w:hAnsi="Times New Roman"/>
          <w:sz w:val="20"/>
          <w:szCs w:val="20"/>
        </w:rPr>
        <w:t>Majewski</w:t>
      </w:r>
      <w:r w:rsidRPr="003742DA">
        <w:rPr>
          <w:rFonts w:ascii="Times New Roman" w:hAnsi="Times New Roman"/>
          <w:sz w:val="20"/>
          <w:szCs w:val="20"/>
        </w:rPr>
        <w:t>. Warszawa 2008.</w:t>
      </w:r>
    </w:p>
    <w:p w:rsidR="00DB2AFD" w:rsidRPr="003742DA" w:rsidRDefault="00DB2AFD" w:rsidP="00DA32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Starnawski J., </w:t>
      </w:r>
      <w:r w:rsidRPr="003742DA">
        <w:rPr>
          <w:rFonts w:ascii="Times New Roman" w:hAnsi="Times New Roman"/>
          <w:i/>
          <w:iCs/>
          <w:sz w:val="20"/>
          <w:szCs w:val="20"/>
        </w:rPr>
        <w:t>Praca wydawcy naukowego</w:t>
      </w:r>
      <w:r w:rsidRPr="003742DA">
        <w:rPr>
          <w:rFonts w:ascii="Times New Roman" w:hAnsi="Times New Roman"/>
          <w:sz w:val="20"/>
          <w:szCs w:val="20"/>
        </w:rPr>
        <w:t xml:space="preserve">. Wyd. 2 </w:t>
      </w:r>
      <w:proofErr w:type="spellStart"/>
      <w:r w:rsidRPr="003742DA">
        <w:rPr>
          <w:rFonts w:ascii="Times New Roman" w:hAnsi="Times New Roman"/>
          <w:sz w:val="20"/>
          <w:szCs w:val="20"/>
        </w:rPr>
        <w:t>posz</w:t>
      </w:r>
      <w:proofErr w:type="spellEnd"/>
      <w:r w:rsidRPr="003742DA">
        <w:rPr>
          <w:rFonts w:ascii="Times New Roman" w:hAnsi="Times New Roman"/>
          <w:sz w:val="20"/>
          <w:szCs w:val="20"/>
        </w:rPr>
        <w:t>., Wrocław 1992.</w:t>
      </w:r>
    </w:p>
    <w:p w:rsidR="00DB2AFD" w:rsidRPr="003742DA" w:rsidRDefault="00331719" w:rsidP="00DA32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lastRenderedPageBreak/>
        <w:t>Tazbir J.,</w:t>
      </w:r>
      <w:r w:rsidR="00DB2AFD" w:rsidRPr="003742DA">
        <w:rPr>
          <w:rFonts w:ascii="Times New Roman" w:hAnsi="Times New Roman"/>
          <w:sz w:val="20"/>
          <w:szCs w:val="20"/>
        </w:rPr>
        <w:t xml:space="preserve"> </w:t>
      </w:r>
      <w:r w:rsidR="00DB2AFD" w:rsidRPr="003742DA">
        <w:rPr>
          <w:rFonts w:ascii="Times New Roman" w:hAnsi="Times New Roman"/>
          <w:i/>
          <w:iCs/>
          <w:sz w:val="20"/>
          <w:szCs w:val="20"/>
        </w:rPr>
        <w:t>Edytorskie potknięcia</w:t>
      </w:r>
      <w:r w:rsidR="00DB2AFD" w:rsidRPr="003742DA">
        <w:rPr>
          <w:rFonts w:ascii="Times New Roman" w:hAnsi="Times New Roman"/>
          <w:sz w:val="20"/>
          <w:szCs w:val="20"/>
        </w:rPr>
        <w:t>. Gdańsk 1997.</w:t>
      </w:r>
    </w:p>
    <w:p w:rsidR="00181BE8" w:rsidRPr="003742DA" w:rsidRDefault="00181BE8" w:rsidP="00DA32B1">
      <w:pPr>
        <w:pStyle w:val="Akapitzlist"/>
        <w:spacing w:after="0" w:line="240" w:lineRule="auto"/>
        <w:ind w:left="993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A766C1" w:rsidRPr="003742DA" w:rsidRDefault="00A766C1" w:rsidP="00A766C1">
      <w:pPr>
        <w:pStyle w:val="Akapitzlist"/>
        <w:spacing w:before="120" w:after="12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Informacja o przewidywanej możliwości wykorzystania b-learningu</w:t>
      </w:r>
    </w:p>
    <w:p w:rsidR="00A766C1" w:rsidRPr="003742DA" w:rsidRDefault="00A766C1" w:rsidP="00A766C1">
      <w:pPr>
        <w:pStyle w:val="Akapitzlist"/>
        <w:numPr>
          <w:ilvl w:val="0"/>
          <w:numId w:val="3"/>
        </w:numPr>
        <w:spacing w:after="0" w:line="240" w:lineRule="auto"/>
        <w:ind w:left="992" w:hanging="284"/>
        <w:jc w:val="both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Informacja o tym, gdzie można zapoznać się z materiałami do zajęć, instrukcjami do laboratorium, itp.</w:t>
      </w:r>
    </w:p>
    <w:p w:rsidR="00A766C1" w:rsidRPr="003742DA" w:rsidRDefault="00A766C1" w:rsidP="00A766C1">
      <w:pPr>
        <w:pStyle w:val="Akapitzlist"/>
        <w:spacing w:before="120" w:after="100" w:afterAutospacing="1" w:line="240" w:lineRule="auto"/>
        <w:ind w:left="1440"/>
        <w:rPr>
          <w:rFonts w:ascii="Times New Roman" w:hAnsi="Times New Roman"/>
          <w:sz w:val="16"/>
          <w:szCs w:val="16"/>
        </w:rPr>
      </w:pPr>
    </w:p>
    <w:p w:rsidR="00A766C1" w:rsidRPr="003742DA" w:rsidRDefault="00A766C1" w:rsidP="00A766C1">
      <w:pPr>
        <w:pStyle w:val="Akapitzlist"/>
        <w:numPr>
          <w:ilvl w:val="0"/>
          <w:numId w:val="1"/>
        </w:numPr>
        <w:spacing w:before="120" w:after="100" w:afterAutospacing="1" w:line="240" w:lineRule="auto"/>
        <w:ind w:left="284" w:hanging="284"/>
        <w:rPr>
          <w:rFonts w:ascii="Times New Roman" w:hAnsi="Times New Roman"/>
          <w:b/>
        </w:rPr>
      </w:pPr>
      <w:r w:rsidRPr="003742DA">
        <w:rPr>
          <w:rFonts w:ascii="Times New Roman" w:hAnsi="Times New Roman"/>
          <w:b/>
        </w:rPr>
        <w:t xml:space="preserve">Informacje dodatkowe </w:t>
      </w:r>
    </w:p>
    <w:p w:rsidR="00A766C1" w:rsidRPr="003742DA" w:rsidRDefault="00A766C1" w:rsidP="00A766C1">
      <w:pPr>
        <w:pStyle w:val="Akapitzlist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Odniesienie efektów kształcenia i treści kształcenia do sposobów prowadzenia  zajęć i metod oceniania </w:t>
      </w:r>
    </w:p>
    <w:p w:rsidR="00A766C1" w:rsidRPr="003742DA" w:rsidRDefault="00A766C1" w:rsidP="00A766C1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14"/>
          <w:szCs w:val="1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3"/>
        <w:gridCol w:w="2978"/>
        <w:gridCol w:w="2127"/>
      </w:tblGrid>
      <w:tr w:rsidR="00A766C1" w:rsidRPr="003742DA" w:rsidTr="00A766C1">
        <w:trPr>
          <w:trHeight w:val="29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Nazwa modułu (przedmiotu):</w:t>
            </w:r>
            <w:r w:rsidR="00F966E2" w:rsidRPr="00374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66E2" w:rsidRPr="003742DA">
              <w:rPr>
                <w:rFonts w:ascii="Times New Roman" w:hAnsi="Times New Roman"/>
                <w:b/>
                <w:sz w:val="20"/>
                <w:szCs w:val="20"/>
              </w:rPr>
              <w:t>EDYTORSTWO NAUKOWE</w:t>
            </w:r>
          </w:p>
        </w:tc>
      </w:tr>
      <w:tr w:rsidR="00A766C1" w:rsidRPr="003742DA" w:rsidTr="00A766C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 xml:space="preserve">Symbol efektu kształcenia dla modułu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Symbol treści kształcenia realizowanych w trakcie zajęć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Sposoby prowadzenia zajęć umożliwiające osiągnięcie założonych efektów kształcenia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Metody oceniania stopnia osiągnięcia założonego efektu kształcenia</w:t>
            </w:r>
          </w:p>
        </w:tc>
      </w:tr>
      <w:tr w:rsidR="00A766C1" w:rsidRPr="003742DA" w:rsidTr="00A766C1">
        <w:trPr>
          <w:trHeight w:val="106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D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TK_02, TK_03, TK_04</w:t>
            </w:r>
            <w:r w:rsidR="000233F1" w:rsidRPr="003742DA">
              <w:rPr>
                <w:rFonts w:ascii="Times New Roman" w:hAnsi="Times New Roman"/>
                <w:sz w:val="20"/>
                <w:szCs w:val="20"/>
              </w:rPr>
              <w:t>, TK_05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 w:rsidP="000D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  <w:r w:rsidR="00C4265F" w:rsidRPr="003742DA">
              <w:rPr>
                <w:rFonts w:ascii="Times New Roman" w:hAnsi="Times New Roman"/>
                <w:sz w:val="20"/>
                <w:szCs w:val="20"/>
              </w:rPr>
              <w:t>połączony z dyskusją nad wybranymi przykładami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ocena aktywności na zajęciach, ocena meryt</w:t>
            </w:r>
            <w:r w:rsidR="000D7971" w:rsidRPr="003742DA">
              <w:rPr>
                <w:rFonts w:ascii="Times New Roman" w:hAnsi="Times New Roman"/>
                <w:sz w:val="20"/>
                <w:szCs w:val="20"/>
              </w:rPr>
              <w:t xml:space="preserve">orycznej wartości wypowiedzi </w:t>
            </w:r>
          </w:p>
        </w:tc>
      </w:tr>
      <w:tr w:rsidR="00A766C1" w:rsidRPr="003742DA" w:rsidTr="00A766C1">
        <w:trPr>
          <w:trHeight w:val="12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D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23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 xml:space="preserve">TK_01, TK_02, TK_03, TK_04, </w:t>
            </w:r>
            <w:r w:rsidR="00A766C1" w:rsidRPr="003742DA">
              <w:rPr>
                <w:rFonts w:ascii="Times New Roman" w:hAnsi="Times New Roman"/>
                <w:sz w:val="20"/>
                <w:szCs w:val="20"/>
              </w:rPr>
              <w:t>TK_05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C4265F" w:rsidP="00D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Wykład połączony z dyskusją nad wybranymi przykładami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ocena aktywności na zajęciach, ocena meryt</w:t>
            </w:r>
            <w:r w:rsidR="000D7971" w:rsidRPr="003742DA">
              <w:rPr>
                <w:rFonts w:ascii="Times New Roman" w:hAnsi="Times New Roman"/>
                <w:sz w:val="20"/>
                <w:szCs w:val="20"/>
              </w:rPr>
              <w:t xml:space="preserve">orycznej wartości wypowiedzi </w:t>
            </w:r>
          </w:p>
        </w:tc>
      </w:tr>
      <w:tr w:rsidR="00A766C1" w:rsidRPr="003742DA" w:rsidTr="00A766C1">
        <w:trPr>
          <w:trHeight w:val="110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D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23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 xml:space="preserve">TK_01, </w:t>
            </w:r>
            <w:r w:rsidR="00A766C1" w:rsidRPr="003742DA">
              <w:rPr>
                <w:rFonts w:ascii="Times New Roman" w:hAnsi="Times New Roman"/>
                <w:sz w:val="20"/>
                <w:szCs w:val="20"/>
              </w:rPr>
              <w:t>TK_02, TK_03, TK_04</w:t>
            </w:r>
            <w:r w:rsidRPr="003742DA">
              <w:rPr>
                <w:rFonts w:ascii="Times New Roman" w:hAnsi="Times New Roman"/>
                <w:sz w:val="20"/>
                <w:szCs w:val="20"/>
              </w:rPr>
              <w:t>, TK_05, TK_06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C4265F" w:rsidP="00D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Wykład połączony z dyskusją nad wybranymi przykładami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ocena aktywności na zajęciach, ocena meryt</w:t>
            </w:r>
            <w:r w:rsidR="000D7971" w:rsidRPr="003742DA">
              <w:rPr>
                <w:rFonts w:ascii="Times New Roman" w:hAnsi="Times New Roman"/>
                <w:sz w:val="20"/>
                <w:szCs w:val="20"/>
              </w:rPr>
              <w:t xml:space="preserve">orycznej wartości wypowiedzi </w:t>
            </w:r>
          </w:p>
        </w:tc>
      </w:tr>
      <w:tr w:rsidR="00A766C1" w:rsidRPr="003742DA" w:rsidTr="00A766C1">
        <w:trPr>
          <w:trHeight w:val="111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D7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TK_02, TK_03, TK_04, TK_05, TK_06, TK_07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C4265F" w:rsidP="00D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Wykład połączony z dyskusją nad wybranymi przykładami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A766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ocena aktywności na zajęciach, ocena meryto</w:t>
            </w:r>
            <w:r w:rsidR="000D7971" w:rsidRPr="003742DA">
              <w:rPr>
                <w:rFonts w:ascii="Times New Roman" w:hAnsi="Times New Roman"/>
                <w:sz w:val="20"/>
                <w:szCs w:val="20"/>
              </w:rPr>
              <w:t xml:space="preserve">rycznej wartości wypowiedzi  </w:t>
            </w:r>
          </w:p>
        </w:tc>
      </w:tr>
      <w:tr w:rsidR="00A766C1" w:rsidRPr="003742DA" w:rsidTr="00A766C1">
        <w:trPr>
          <w:trHeight w:val="40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D79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742DA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r w:rsidR="00A766C1" w:rsidRPr="003742DA">
              <w:rPr>
                <w:rFonts w:ascii="Times New Roman" w:hAnsi="Times New Roman"/>
                <w:bCs/>
                <w:sz w:val="20"/>
                <w:szCs w:val="20"/>
              </w:rPr>
              <w:t>_05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23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 xml:space="preserve">TK_01, TK_03, TK_04, </w:t>
            </w:r>
            <w:r w:rsidR="00A766C1" w:rsidRPr="003742DA">
              <w:rPr>
                <w:rFonts w:ascii="Times New Roman" w:hAnsi="Times New Roman"/>
                <w:sz w:val="20"/>
                <w:szCs w:val="20"/>
              </w:rPr>
              <w:t>TK_06, TK_07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C4265F" w:rsidP="00DD54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Wykład połączony z dyskusją nad wybranymi przykładami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66C1" w:rsidRPr="003742DA" w:rsidRDefault="000D7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42DA">
              <w:rPr>
                <w:rFonts w:ascii="Times New Roman" w:hAnsi="Times New Roman"/>
                <w:sz w:val="20"/>
                <w:szCs w:val="20"/>
              </w:rPr>
              <w:t>ocena aktywności na zajęciach, ocena merytorycznej wartości wypowiedzi</w:t>
            </w:r>
          </w:p>
        </w:tc>
      </w:tr>
    </w:tbl>
    <w:p w:rsidR="00144BA8" w:rsidRPr="003742DA" w:rsidRDefault="00144BA8" w:rsidP="005E7734">
      <w:pPr>
        <w:pStyle w:val="Tekstpodstawowy"/>
        <w:rPr>
          <w:rFonts w:ascii="Times New Roman" w:hAnsi="Times New Roman"/>
          <w:sz w:val="20"/>
        </w:rPr>
      </w:pPr>
    </w:p>
    <w:p w:rsidR="00A766C1" w:rsidRPr="003742DA" w:rsidRDefault="00A766C1" w:rsidP="005E7734">
      <w:pPr>
        <w:pStyle w:val="Tekstpodstawowy"/>
        <w:rPr>
          <w:rFonts w:ascii="Times New Roman" w:hAnsi="Times New Roman"/>
          <w:sz w:val="20"/>
        </w:rPr>
      </w:pPr>
      <w:r w:rsidRPr="003742DA">
        <w:rPr>
          <w:rFonts w:ascii="Times New Roman" w:hAnsi="Times New Roman"/>
          <w:sz w:val="20"/>
        </w:rPr>
        <w:t>Zaleca się podanie przykładowych zadań (pytań) służących ocenie osiągnięcia opisanych efektów kształcenia.</w:t>
      </w:r>
    </w:p>
    <w:p w:rsidR="00A766C1" w:rsidRPr="003742DA" w:rsidRDefault="00A766C1" w:rsidP="00A766C1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Obciążenie pracą studenta (punkty ECTS) </w:t>
      </w:r>
    </w:p>
    <w:p w:rsidR="00A766C1" w:rsidRPr="003742DA" w:rsidRDefault="00A766C1" w:rsidP="00A766C1">
      <w:pPr>
        <w:pStyle w:val="Akapitzlist"/>
        <w:spacing w:before="120" w:after="100" w:afterAutospacing="1" w:line="240" w:lineRule="auto"/>
        <w:ind w:left="993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A766C1" w:rsidRPr="003742DA" w:rsidTr="00A766C1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3742DA">
              <w:rPr>
                <w:rFonts w:ascii="Times New Roman" w:hAnsi="Times New Roman"/>
                <w:sz w:val="20"/>
              </w:rPr>
              <w:t>Nazwa modułu (przedmiotu):</w:t>
            </w:r>
            <w:r w:rsidR="00F966E2" w:rsidRPr="003742DA">
              <w:rPr>
                <w:rFonts w:ascii="Times New Roman" w:hAnsi="Times New Roman"/>
                <w:sz w:val="20"/>
              </w:rPr>
              <w:t xml:space="preserve"> </w:t>
            </w:r>
            <w:r w:rsidR="00F966E2" w:rsidRPr="003742DA">
              <w:rPr>
                <w:rFonts w:ascii="Times New Roman" w:hAnsi="Times New Roman"/>
                <w:b/>
                <w:sz w:val="20"/>
                <w:szCs w:val="20"/>
              </w:rPr>
              <w:t>EDYTORSTWO NAUKOWE</w:t>
            </w:r>
          </w:p>
        </w:tc>
      </w:tr>
      <w:tr w:rsidR="00A766C1" w:rsidRPr="003742DA" w:rsidTr="00A766C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3742DA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3742DA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Średnia liczba godz</w:t>
            </w:r>
            <w:r w:rsidR="00181BE8" w:rsidRPr="003742DA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 xml:space="preserve">in na zrealizowanie aktywności </w:t>
            </w:r>
          </w:p>
        </w:tc>
      </w:tr>
      <w:tr w:rsidR="00A766C1" w:rsidRPr="003742DA" w:rsidTr="00144BA8">
        <w:trPr>
          <w:trHeight w:val="566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3742DA">
              <w:rPr>
                <w:rFonts w:ascii="Times New Roman" w:hAnsi="Times New Roman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 w:rsidP="00181B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742DA">
              <w:rPr>
                <w:rFonts w:ascii="Times New Roman" w:hAnsi="Times New Roman"/>
                <w:sz w:val="20"/>
              </w:rPr>
              <w:t>15</w:t>
            </w:r>
          </w:p>
        </w:tc>
      </w:tr>
      <w:tr w:rsidR="00A766C1" w:rsidRPr="003742DA" w:rsidTr="00A766C1">
        <w:trPr>
          <w:trHeight w:val="40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3742DA" w:rsidRDefault="00A766C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</w:rPr>
            </w:pPr>
            <w:r w:rsidRPr="003742DA">
              <w:rPr>
                <w:rFonts w:ascii="Times New Roman" w:hAnsi="Times New Roman"/>
                <w:bCs/>
                <w:sz w:val="20"/>
              </w:rPr>
              <w:t>Praca własna studenta:</w:t>
            </w:r>
          </w:p>
          <w:p w:rsidR="00A766C1" w:rsidRPr="003742DA" w:rsidRDefault="00A766C1" w:rsidP="00C44E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czytanie zalecanej literatury</w:t>
            </w:r>
          </w:p>
          <w:p w:rsidR="00A766C1" w:rsidRPr="003742DA" w:rsidRDefault="00A766C1" w:rsidP="00C44E9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lang w:eastAsia="pl-PL"/>
              </w:rPr>
            </w:pPr>
            <w:r w:rsidRPr="003742DA">
              <w:rPr>
                <w:rFonts w:ascii="Times New Roman" w:eastAsia="Times New Roman" w:hAnsi="Times New Roman"/>
                <w:bCs/>
                <w:sz w:val="20"/>
                <w:lang w:eastAsia="pl-PL"/>
              </w:rPr>
              <w:t xml:space="preserve">przygotowanie do </w:t>
            </w:r>
            <w:r w:rsidR="00991479" w:rsidRPr="003742DA">
              <w:rPr>
                <w:rFonts w:ascii="Times New Roman" w:eastAsia="Times New Roman" w:hAnsi="Times New Roman"/>
                <w:bCs/>
                <w:sz w:val="20"/>
                <w:lang w:eastAsia="pl-PL"/>
              </w:rPr>
              <w:t>egzaminu</w:t>
            </w:r>
          </w:p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742DA">
              <w:rPr>
                <w:rFonts w:ascii="Times New Roman" w:hAnsi="Times New Roman"/>
                <w:sz w:val="20"/>
              </w:rPr>
              <w:t>10</w:t>
            </w:r>
          </w:p>
          <w:p w:rsidR="00A766C1" w:rsidRPr="003742DA" w:rsidRDefault="00181B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742DA">
              <w:rPr>
                <w:rFonts w:ascii="Times New Roman" w:hAnsi="Times New Roman"/>
                <w:sz w:val="20"/>
              </w:rPr>
              <w:t>5</w:t>
            </w:r>
          </w:p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766C1" w:rsidRPr="003742DA" w:rsidTr="00144BA8">
        <w:trPr>
          <w:trHeight w:val="486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3742DA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181BE8" w:rsidP="00181B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742DA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A766C1" w:rsidRPr="003742DA" w:rsidTr="00A766C1">
        <w:trPr>
          <w:trHeight w:val="275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A766C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3742DA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SUMARYCZNA LICZBA PUNKTÓW ECTS DLA MODUŁU (PRZEDMIOTU)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C1" w:rsidRPr="003742DA" w:rsidRDefault="00181BE8" w:rsidP="00181BE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742DA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A766C1" w:rsidRPr="003742DA" w:rsidRDefault="00A766C1" w:rsidP="00A766C1">
      <w:pPr>
        <w:spacing w:after="0"/>
        <w:ind w:left="709"/>
        <w:rPr>
          <w:rFonts w:ascii="Times New Roman" w:hAnsi="Times New Roman"/>
          <w:i/>
          <w:sz w:val="8"/>
          <w:szCs w:val="8"/>
        </w:rPr>
      </w:pPr>
    </w:p>
    <w:p w:rsidR="00A766C1" w:rsidRPr="003742DA" w:rsidRDefault="00A766C1" w:rsidP="00A766C1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lastRenderedPageBreak/>
        <w:t>Sumaryczne wskaźniki ilościowe</w:t>
      </w:r>
    </w:p>
    <w:p w:rsidR="00A766C1" w:rsidRPr="003742DA" w:rsidRDefault="00A766C1" w:rsidP="00A766C1">
      <w:pPr>
        <w:pStyle w:val="Akapitzlist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Liczba punktów ECTS, którą student uzyskuje na zajęciach wymagających bezpośredniego udziału nauczycieli akademickich</w:t>
      </w:r>
    </w:p>
    <w:p w:rsidR="00A766C1" w:rsidRPr="003742DA" w:rsidRDefault="00A766C1" w:rsidP="00A766C1">
      <w:pPr>
        <w:pStyle w:val="Akapitzlist"/>
        <w:numPr>
          <w:ilvl w:val="0"/>
          <w:numId w:val="8"/>
        </w:numPr>
        <w:spacing w:before="120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>Liczba punktów ECTS, którą student uzyskuje w ramach zajęć o charakterze praktycznym, takich jak zajęcia laboratoryjne i projektowe</w:t>
      </w:r>
    </w:p>
    <w:p w:rsidR="00A766C1" w:rsidRPr="003742DA" w:rsidRDefault="00A766C1" w:rsidP="00A766C1">
      <w:pPr>
        <w:pStyle w:val="Akapitzlist"/>
        <w:spacing w:before="120" w:after="100" w:afterAutospacing="1" w:line="240" w:lineRule="auto"/>
        <w:ind w:left="1800"/>
        <w:rPr>
          <w:rFonts w:ascii="Times New Roman" w:hAnsi="Times New Roman"/>
          <w:sz w:val="20"/>
          <w:szCs w:val="20"/>
        </w:rPr>
      </w:pPr>
    </w:p>
    <w:p w:rsidR="00A766C1" w:rsidRPr="003742DA" w:rsidRDefault="00A766C1" w:rsidP="00A766C1">
      <w:pPr>
        <w:pStyle w:val="Akapitzlist"/>
        <w:numPr>
          <w:ilvl w:val="0"/>
          <w:numId w:val="5"/>
        </w:numPr>
        <w:spacing w:before="120" w:after="100" w:afterAutospacing="1" w:line="240" w:lineRule="auto"/>
        <w:ind w:left="993" w:hanging="284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sz w:val="20"/>
          <w:szCs w:val="20"/>
        </w:rPr>
        <w:t xml:space="preserve">Kryteria oceniania </w:t>
      </w:r>
    </w:p>
    <w:p w:rsidR="00A766C1" w:rsidRPr="003742DA" w:rsidRDefault="00A766C1" w:rsidP="005E7734">
      <w:pPr>
        <w:pStyle w:val="Listapunktowana3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pl-PL"/>
        </w:rPr>
      </w:pPr>
      <w:r w:rsidRPr="003742DA">
        <w:rPr>
          <w:rFonts w:ascii="Times New Roman" w:hAnsi="Times New Roman"/>
          <w:sz w:val="20"/>
          <w:szCs w:val="20"/>
          <w:lang w:eastAsia="pl-PL"/>
        </w:rPr>
        <w:t xml:space="preserve">obecność na zajęciach </w:t>
      </w:r>
    </w:p>
    <w:p w:rsidR="00181BE8" w:rsidRPr="003742DA" w:rsidRDefault="00A766C1" w:rsidP="005E7734">
      <w:pPr>
        <w:pStyle w:val="Listapunktowana3"/>
        <w:numPr>
          <w:ilvl w:val="0"/>
          <w:numId w:val="9"/>
        </w:numPr>
        <w:rPr>
          <w:rFonts w:ascii="Times New Roman" w:hAnsi="Times New Roman"/>
          <w:sz w:val="20"/>
          <w:szCs w:val="20"/>
          <w:lang w:eastAsia="pl-PL"/>
        </w:rPr>
      </w:pPr>
      <w:r w:rsidRPr="003742DA">
        <w:rPr>
          <w:rFonts w:ascii="Times New Roman" w:hAnsi="Times New Roman"/>
          <w:sz w:val="20"/>
          <w:szCs w:val="20"/>
          <w:lang w:eastAsia="pl-PL"/>
        </w:rPr>
        <w:t xml:space="preserve">aktywny udział w zajęciach  </w:t>
      </w:r>
    </w:p>
    <w:p w:rsidR="00A766C1" w:rsidRPr="003742DA" w:rsidRDefault="00083FAE" w:rsidP="005E7734">
      <w:pPr>
        <w:pStyle w:val="Listapunktowana3"/>
        <w:numPr>
          <w:ilvl w:val="0"/>
          <w:numId w:val="9"/>
        </w:numPr>
        <w:rPr>
          <w:rFonts w:ascii="Times New Roman" w:eastAsia="Times New Roman" w:hAnsi="Times New Roman"/>
          <w:sz w:val="20"/>
          <w:szCs w:val="20"/>
          <w:lang w:eastAsia="pl-PL"/>
        </w:rPr>
      </w:pPr>
      <w:r w:rsidRPr="003742DA">
        <w:rPr>
          <w:rFonts w:ascii="Times New Roman" w:hAnsi="Times New Roman"/>
          <w:sz w:val="20"/>
          <w:szCs w:val="20"/>
        </w:rPr>
        <w:t>egzamin</w:t>
      </w:r>
    </w:p>
    <w:p w:rsidR="00A766C1" w:rsidRPr="003742DA" w:rsidRDefault="00A766C1" w:rsidP="005E7734">
      <w:pPr>
        <w:pStyle w:val="Lista-kontynuacja3"/>
        <w:rPr>
          <w:rFonts w:ascii="Times New Roman" w:hAnsi="Times New Roman"/>
          <w:sz w:val="20"/>
          <w:szCs w:val="20"/>
          <w:lang w:eastAsia="pl-PL"/>
        </w:rPr>
      </w:pPr>
      <w:r w:rsidRPr="003742DA">
        <w:rPr>
          <w:rFonts w:ascii="Times New Roman" w:hAnsi="Times New Roman"/>
          <w:sz w:val="20"/>
          <w:szCs w:val="20"/>
          <w:lang w:eastAsia="pl-PL"/>
        </w:rPr>
        <w:t>Skala ocen:</w:t>
      </w:r>
    </w:p>
    <w:p w:rsidR="00A766C1" w:rsidRPr="003742DA" w:rsidRDefault="00A766C1" w:rsidP="00144BA8">
      <w:pPr>
        <w:pStyle w:val="msonormalcxsppierwsze"/>
        <w:spacing w:before="120" w:beforeAutospacing="0" w:after="120" w:afterAutospacing="0"/>
        <w:ind w:left="992"/>
        <w:jc w:val="both"/>
        <w:rPr>
          <w:sz w:val="20"/>
          <w:szCs w:val="20"/>
        </w:rPr>
      </w:pPr>
      <w:r w:rsidRPr="003742DA">
        <w:rPr>
          <w:b/>
          <w:sz w:val="20"/>
          <w:szCs w:val="20"/>
        </w:rPr>
        <w:t>5,0</w:t>
      </w:r>
      <w:r w:rsidRPr="003742DA">
        <w:rPr>
          <w:sz w:val="20"/>
          <w:szCs w:val="20"/>
        </w:rPr>
        <w:t xml:space="preserve"> – obecność na wszystkich zajęciach i aktywny w nich udział oraz zaliczenie końcowego </w:t>
      </w:r>
      <w:r w:rsidR="00EB05B1">
        <w:rPr>
          <w:sz w:val="20"/>
          <w:szCs w:val="20"/>
        </w:rPr>
        <w:t>kolokwium</w:t>
      </w:r>
      <w:r w:rsidRPr="003742DA">
        <w:rPr>
          <w:sz w:val="20"/>
          <w:szCs w:val="20"/>
        </w:rPr>
        <w:t xml:space="preserve"> na ocenę bardzo dobry lub bardzo dobry minus   </w:t>
      </w:r>
    </w:p>
    <w:p w:rsidR="00A766C1" w:rsidRPr="003742DA" w:rsidRDefault="00A766C1" w:rsidP="00144BA8">
      <w:pPr>
        <w:pStyle w:val="msonormalcxspdrugie"/>
        <w:spacing w:before="120" w:beforeAutospacing="0" w:after="120" w:afterAutospacing="0"/>
        <w:ind w:left="992"/>
        <w:jc w:val="both"/>
        <w:rPr>
          <w:sz w:val="20"/>
          <w:szCs w:val="20"/>
        </w:rPr>
      </w:pPr>
      <w:r w:rsidRPr="003742DA">
        <w:rPr>
          <w:b/>
          <w:sz w:val="20"/>
          <w:szCs w:val="20"/>
        </w:rPr>
        <w:t xml:space="preserve">4,5 </w:t>
      </w:r>
      <w:r w:rsidRPr="003742DA">
        <w:rPr>
          <w:sz w:val="20"/>
          <w:szCs w:val="20"/>
        </w:rPr>
        <w:t xml:space="preserve">– obecność na wszystkich zajęciach i aktywny w nich udział oraz uzyskanie z końcowego </w:t>
      </w:r>
      <w:r w:rsidR="00EB05B1">
        <w:rPr>
          <w:sz w:val="20"/>
          <w:szCs w:val="20"/>
        </w:rPr>
        <w:t xml:space="preserve">kolokwium </w:t>
      </w:r>
      <w:r w:rsidRPr="003742DA">
        <w:rPr>
          <w:sz w:val="20"/>
          <w:szCs w:val="20"/>
        </w:rPr>
        <w:t xml:space="preserve">oceny dobry plus  </w:t>
      </w:r>
    </w:p>
    <w:p w:rsidR="00A766C1" w:rsidRPr="003742DA" w:rsidRDefault="00A766C1" w:rsidP="00144BA8">
      <w:pPr>
        <w:pStyle w:val="msonormalcxspdrugie"/>
        <w:spacing w:before="120" w:beforeAutospacing="0" w:after="120" w:afterAutospacing="0"/>
        <w:ind w:left="992"/>
        <w:jc w:val="both"/>
        <w:rPr>
          <w:b/>
          <w:sz w:val="20"/>
          <w:szCs w:val="20"/>
        </w:rPr>
      </w:pPr>
      <w:r w:rsidRPr="003742DA">
        <w:rPr>
          <w:b/>
          <w:sz w:val="20"/>
          <w:szCs w:val="20"/>
        </w:rPr>
        <w:t xml:space="preserve">4,0 </w:t>
      </w:r>
      <w:r w:rsidRPr="003742DA">
        <w:rPr>
          <w:sz w:val="20"/>
          <w:szCs w:val="20"/>
        </w:rPr>
        <w:t xml:space="preserve">– obecność na wszystkich zajęciach i uzyskanie z końcowego </w:t>
      </w:r>
      <w:r w:rsidR="00EB05B1">
        <w:rPr>
          <w:sz w:val="20"/>
          <w:szCs w:val="20"/>
        </w:rPr>
        <w:t>kolokwium</w:t>
      </w:r>
      <w:r w:rsidRPr="003742DA">
        <w:rPr>
          <w:sz w:val="20"/>
          <w:szCs w:val="20"/>
        </w:rPr>
        <w:t xml:space="preserve"> oceny dobry    </w:t>
      </w:r>
    </w:p>
    <w:p w:rsidR="00A766C1" w:rsidRPr="003742DA" w:rsidRDefault="00A766C1" w:rsidP="00144BA8">
      <w:pPr>
        <w:pStyle w:val="msonormalcxspdrugie"/>
        <w:spacing w:before="120" w:beforeAutospacing="0" w:after="120" w:afterAutospacing="0"/>
        <w:ind w:left="992"/>
        <w:jc w:val="both"/>
        <w:rPr>
          <w:sz w:val="20"/>
          <w:szCs w:val="20"/>
        </w:rPr>
      </w:pPr>
      <w:r w:rsidRPr="003742DA">
        <w:rPr>
          <w:b/>
          <w:sz w:val="20"/>
          <w:szCs w:val="20"/>
        </w:rPr>
        <w:t xml:space="preserve">3,5 – </w:t>
      </w:r>
      <w:r w:rsidRPr="003742DA">
        <w:rPr>
          <w:sz w:val="20"/>
          <w:szCs w:val="20"/>
        </w:rPr>
        <w:t xml:space="preserve">jedna nieobecność oraz uzyskanie z końcowego </w:t>
      </w:r>
      <w:r w:rsidR="00EB05B1">
        <w:rPr>
          <w:sz w:val="20"/>
          <w:szCs w:val="20"/>
        </w:rPr>
        <w:t>kolokwium</w:t>
      </w:r>
      <w:r w:rsidRPr="003742DA">
        <w:rPr>
          <w:sz w:val="20"/>
          <w:szCs w:val="20"/>
        </w:rPr>
        <w:t xml:space="preserve"> oceny dostateczny plus</w:t>
      </w:r>
    </w:p>
    <w:p w:rsidR="00A766C1" w:rsidRPr="003742DA" w:rsidRDefault="00A766C1" w:rsidP="00144BA8">
      <w:pPr>
        <w:pStyle w:val="msonormalcxspdrugie"/>
        <w:spacing w:before="120" w:beforeAutospacing="0" w:after="120" w:afterAutospacing="0"/>
        <w:ind w:left="992"/>
        <w:jc w:val="both"/>
        <w:rPr>
          <w:sz w:val="20"/>
          <w:szCs w:val="20"/>
        </w:rPr>
      </w:pPr>
      <w:r w:rsidRPr="003742DA">
        <w:rPr>
          <w:b/>
          <w:sz w:val="20"/>
          <w:szCs w:val="20"/>
        </w:rPr>
        <w:t xml:space="preserve">3,0 </w:t>
      </w:r>
      <w:r w:rsidRPr="003742DA">
        <w:rPr>
          <w:sz w:val="20"/>
          <w:szCs w:val="20"/>
        </w:rPr>
        <w:t xml:space="preserve">– jedna nieobecność oraz uzyskanie z końcowego </w:t>
      </w:r>
      <w:r w:rsidR="00EB05B1">
        <w:rPr>
          <w:sz w:val="20"/>
          <w:szCs w:val="20"/>
        </w:rPr>
        <w:t>kolokwium</w:t>
      </w:r>
      <w:r w:rsidRPr="003742DA">
        <w:rPr>
          <w:sz w:val="20"/>
          <w:szCs w:val="20"/>
        </w:rPr>
        <w:t xml:space="preserve"> oceny dostateczny</w:t>
      </w:r>
    </w:p>
    <w:p w:rsidR="00A766C1" w:rsidRPr="003742DA" w:rsidRDefault="00A766C1" w:rsidP="00144BA8">
      <w:pPr>
        <w:pStyle w:val="Tekstpodstawowyzwciciem2"/>
        <w:spacing w:before="120" w:after="120" w:line="240" w:lineRule="auto"/>
        <w:ind w:left="992" w:firstLine="0"/>
        <w:rPr>
          <w:rFonts w:ascii="Times New Roman" w:hAnsi="Times New Roman"/>
          <w:sz w:val="20"/>
          <w:szCs w:val="20"/>
        </w:rPr>
      </w:pPr>
      <w:r w:rsidRPr="003742DA">
        <w:rPr>
          <w:rFonts w:ascii="Times New Roman" w:hAnsi="Times New Roman"/>
          <w:b/>
          <w:sz w:val="20"/>
          <w:szCs w:val="20"/>
        </w:rPr>
        <w:t xml:space="preserve">2,0 </w:t>
      </w:r>
      <w:r w:rsidRPr="003742DA">
        <w:rPr>
          <w:rFonts w:ascii="Times New Roman" w:hAnsi="Times New Roman"/>
          <w:sz w:val="20"/>
          <w:szCs w:val="20"/>
        </w:rPr>
        <w:t xml:space="preserve">– dwie i więcej nieobecności lub niezaliczenie </w:t>
      </w:r>
      <w:r w:rsidR="00EB05B1">
        <w:rPr>
          <w:rFonts w:ascii="Times New Roman" w:hAnsi="Times New Roman"/>
          <w:sz w:val="20"/>
          <w:szCs w:val="20"/>
        </w:rPr>
        <w:t>kolokwium</w:t>
      </w:r>
      <w:bookmarkStart w:id="0" w:name="_GoBack"/>
      <w:bookmarkEnd w:id="0"/>
      <w:r w:rsidRPr="003742DA">
        <w:rPr>
          <w:rFonts w:ascii="Times New Roman" w:hAnsi="Times New Roman"/>
          <w:sz w:val="20"/>
          <w:szCs w:val="20"/>
        </w:rPr>
        <w:t xml:space="preserve"> końcowego </w:t>
      </w:r>
    </w:p>
    <w:p w:rsidR="00A766C1" w:rsidRPr="003742DA" w:rsidRDefault="00A766C1" w:rsidP="00A766C1">
      <w:pPr>
        <w:rPr>
          <w:rFonts w:ascii="Times New Roman" w:hAnsi="Times New Roman"/>
          <w:sz w:val="20"/>
          <w:szCs w:val="20"/>
        </w:rPr>
      </w:pPr>
    </w:p>
    <w:p w:rsidR="00FC5271" w:rsidRPr="003742DA" w:rsidRDefault="00FC5271">
      <w:pPr>
        <w:rPr>
          <w:rFonts w:ascii="Times New Roman" w:hAnsi="Times New Roman"/>
        </w:rPr>
      </w:pPr>
    </w:p>
    <w:sectPr w:rsidR="00FC5271" w:rsidRPr="003742DA" w:rsidSect="00FC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CEC5A8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A26F3"/>
    <w:multiLevelType w:val="hybridMultilevel"/>
    <w:tmpl w:val="02746FEA"/>
    <w:lvl w:ilvl="0" w:tplc="DBD03FD8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E3E81"/>
    <w:multiLevelType w:val="hybridMultilevel"/>
    <w:tmpl w:val="52C6D17A"/>
    <w:lvl w:ilvl="0" w:tplc="DBD03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F70302"/>
    <w:multiLevelType w:val="hybridMultilevel"/>
    <w:tmpl w:val="37866F0E"/>
    <w:lvl w:ilvl="0" w:tplc="DBD03F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7D732E"/>
    <w:multiLevelType w:val="hybridMultilevel"/>
    <w:tmpl w:val="107E3846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06E51"/>
    <w:multiLevelType w:val="hybridMultilevel"/>
    <w:tmpl w:val="075C999A"/>
    <w:lvl w:ilvl="0" w:tplc="DBD03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1"/>
    <w:rsid w:val="000233F1"/>
    <w:rsid w:val="00083FAE"/>
    <w:rsid w:val="000D4C74"/>
    <w:rsid w:val="000D7971"/>
    <w:rsid w:val="00144BA8"/>
    <w:rsid w:val="00181BE8"/>
    <w:rsid w:val="0019186A"/>
    <w:rsid w:val="00220A80"/>
    <w:rsid w:val="00331719"/>
    <w:rsid w:val="003742DA"/>
    <w:rsid w:val="003759C5"/>
    <w:rsid w:val="0039244E"/>
    <w:rsid w:val="0042502D"/>
    <w:rsid w:val="00440906"/>
    <w:rsid w:val="00496D74"/>
    <w:rsid w:val="004C1B5C"/>
    <w:rsid w:val="00503CE4"/>
    <w:rsid w:val="00545DA0"/>
    <w:rsid w:val="00561E27"/>
    <w:rsid w:val="005E7734"/>
    <w:rsid w:val="00675B36"/>
    <w:rsid w:val="0067668C"/>
    <w:rsid w:val="006C4240"/>
    <w:rsid w:val="00771C9D"/>
    <w:rsid w:val="00991479"/>
    <w:rsid w:val="00A766C1"/>
    <w:rsid w:val="00C0742D"/>
    <w:rsid w:val="00C30D6B"/>
    <w:rsid w:val="00C4265F"/>
    <w:rsid w:val="00C44E9C"/>
    <w:rsid w:val="00D35B46"/>
    <w:rsid w:val="00D8093C"/>
    <w:rsid w:val="00DA32B1"/>
    <w:rsid w:val="00DB2AFD"/>
    <w:rsid w:val="00DD54EF"/>
    <w:rsid w:val="00E00C79"/>
    <w:rsid w:val="00E945A8"/>
    <w:rsid w:val="00EB05B1"/>
    <w:rsid w:val="00F25EEB"/>
    <w:rsid w:val="00F966E2"/>
    <w:rsid w:val="00FC5271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8891"/>
  <w15:chartTrackingRefBased/>
  <w15:docId w15:val="{82DC50FD-8AE2-47B9-BC78-8F1DAED0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7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766C1"/>
    <w:rPr>
      <w:color w:val="0000FF"/>
      <w:u w:val="single"/>
    </w:rPr>
  </w:style>
  <w:style w:type="paragraph" w:styleId="NormalnyWeb">
    <w:name w:val="Normal (Web)"/>
    <w:basedOn w:val="Normalny"/>
    <w:unhideWhenUsed/>
    <w:rsid w:val="00A7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6C1"/>
    <w:pPr>
      <w:ind w:left="720"/>
      <w:contextualSpacing/>
    </w:pPr>
  </w:style>
  <w:style w:type="paragraph" w:customStyle="1" w:styleId="msonormalcxsppierwsze">
    <w:name w:val="msonormalcxsppierwsze"/>
    <w:basedOn w:val="Normalny"/>
    <w:semiHidden/>
    <w:rsid w:val="00A7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semiHidden/>
    <w:rsid w:val="00A7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DB2AFD"/>
    <w:rPr>
      <w:b/>
      <w:bCs/>
    </w:rPr>
  </w:style>
  <w:style w:type="character" w:styleId="Uwydatnienie">
    <w:name w:val="Emphasis"/>
    <w:uiPriority w:val="20"/>
    <w:qFormat/>
    <w:rsid w:val="00DB2AFD"/>
    <w:rPr>
      <w:i/>
      <w:iCs/>
    </w:rPr>
  </w:style>
  <w:style w:type="character" w:customStyle="1" w:styleId="Nagwek1Znak">
    <w:name w:val="Nagłówek 1 Znak"/>
    <w:link w:val="Nagwek1"/>
    <w:uiPriority w:val="9"/>
    <w:rsid w:val="005E77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apunktowana3">
    <w:name w:val="List Bullet 3"/>
    <w:basedOn w:val="Normalny"/>
    <w:uiPriority w:val="99"/>
    <w:unhideWhenUsed/>
    <w:rsid w:val="005E7734"/>
    <w:pPr>
      <w:numPr>
        <w:numId w:val="11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5E7734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E773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E7734"/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773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7734"/>
    <w:rPr>
      <w:rFonts w:ascii="Calibri" w:eastAsia="Calibri" w:hAnsi="Calibri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E773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E7734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742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jdis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6F81-D563-440E-8224-1F5F3333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mailto:hojdis@amu.edu.pl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cp:lastModifiedBy>Bogdan Hojdis</cp:lastModifiedBy>
  <cp:revision>3</cp:revision>
  <cp:lastPrinted>2018-02-27T08:31:00Z</cp:lastPrinted>
  <dcterms:created xsi:type="dcterms:W3CDTF">2018-02-27T08:37:00Z</dcterms:created>
  <dcterms:modified xsi:type="dcterms:W3CDTF">2020-02-25T11:36:00Z</dcterms:modified>
</cp:coreProperties>
</file>